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</w:rPr>
      </w:pPr>
      <w:r w:rsidRPr="001D383F">
        <w:rPr>
          <w:rFonts w:ascii="Verdana" w:hAnsi="Verdana"/>
        </w:rPr>
        <w:object w:dxaOrig="25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7.75pt" o:ole="">
            <v:imagedata r:id="rId7" o:title=""/>
          </v:shape>
          <o:OLEObject Type="Embed" ProgID="PBrush" ShapeID="_x0000_i1025" DrawAspect="Content" ObjectID="_1450175432" r:id="rId8"/>
        </w:object>
      </w:r>
      <w:r w:rsidRPr="001D383F">
        <w:rPr>
          <w:rFonts w:ascii="Verdana" w:hAnsi="Verdana"/>
        </w:rPr>
        <w:t xml:space="preserve">             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color w:val="002060"/>
          <w:sz w:val="32"/>
          <w:szCs w:val="32"/>
        </w:rPr>
      </w:pPr>
      <w:r w:rsidRPr="001D383F">
        <w:rPr>
          <w:rFonts w:ascii="Verdana" w:hAnsi="Verdana"/>
          <w:b/>
          <w:bCs/>
          <w:color w:val="002060"/>
          <w:sz w:val="32"/>
          <w:szCs w:val="32"/>
        </w:rPr>
        <w:t>REGULAMIN PRACY RADY PEDAGOGICZNEJ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color w:val="002060"/>
          <w:sz w:val="32"/>
          <w:szCs w:val="32"/>
        </w:rPr>
      </w:pPr>
      <w:r w:rsidRPr="001D383F">
        <w:rPr>
          <w:rFonts w:ascii="Verdana" w:hAnsi="Verdana"/>
          <w:b/>
          <w:bCs/>
          <w:color w:val="002060"/>
          <w:sz w:val="32"/>
          <w:szCs w:val="32"/>
        </w:rPr>
        <w:t>PRZEDSZKOLA NR 113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color w:val="002060"/>
          <w:sz w:val="24"/>
          <w:szCs w:val="24"/>
        </w:rPr>
      </w:pPr>
      <w:r w:rsidRPr="001D383F">
        <w:rPr>
          <w:rFonts w:ascii="Verdana" w:hAnsi="Verdana"/>
          <w:b/>
          <w:bCs/>
          <w:color w:val="002060"/>
          <w:sz w:val="24"/>
          <w:szCs w:val="24"/>
        </w:rPr>
        <w:t>„Przedszkole w Tęczowym Kręgu” w Warszawie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284" w:right="-141" w:hanging="709"/>
        <w:rPr>
          <w:rFonts w:ascii="Verdana" w:hAnsi="Verdana"/>
          <w:b/>
          <w:sz w:val="22"/>
          <w:szCs w:val="22"/>
        </w:rPr>
      </w:pPr>
      <w:r w:rsidRPr="001D383F">
        <w:rPr>
          <w:rFonts w:ascii="Verdana" w:hAnsi="Verdana"/>
          <w:b/>
          <w:sz w:val="22"/>
          <w:szCs w:val="22"/>
        </w:rPr>
        <w:t xml:space="preserve">    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284" w:right="-141" w:hanging="709"/>
        <w:rPr>
          <w:rFonts w:ascii="Verdana" w:hAnsi="Verdana"/>
          <w:b/>
          <w:sz w:val="22"/>
          <w:szCs w:val="22"/>
        </w:rPr>
      </w:pPr>
      <w:r w:rsidRPr="001D383F">
        <w:rPr>
          <w:rFonts w:ascii="Verdana" w:hAnsi="Verdana"/>
          <w:b/>
          <w:sz w:val="22"/>
          <w:szCs w:val="22"/>
        </w:rPr>
        <w:t>Podstawa prawna:</w:t>
      </w:r>
    </w:p>
    <w:p w:rsidR="0010741B" w:rsidRPr="001D383F" w:rsidRDefault="0010741B" w:rsidP="0010741B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color w:val="auto"/>
          <w:sz w:val="20"/>
          <w:szCs w:val="20"/>
        </w:rPr>
      </w:pPr>
      <w:r w:rsidRPr="001D383F">
        <w:rPr>
          <w:rFonts w:ascii="Verdana" w:hAnsi="Verdana"/>
          <w:bCs/>
          <w:color w:val="auto"/>
          <w:sz w:val="20"/>
          <w:szCs w:val="20"/>
        </w:rPr>
        <w:t>art. 40, 41, 42, 43, 44 ustawy z dnia 7 września 1991 r. o systemie oświaty (Dz. U. z 2004 r. Nr 256, poz. 2572 z późniejszymi. zmianami),</w:t>
      </w:r>
    </w:p>
    <w:p w:rsidR="0010741B" w:rsidRPr="001D383F" w:rsidRDefault="0010741B" w:rsidP="0010741B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color w:val="auto"/>
          <w:sz w:val="20"/>
          <w:szCs w:val="20"/>
        </w:rPr>
      </w:pPr>
      <w:r w:rsidRPr="001D383F">
        <w:rPr>
          <w:rFonts w:ascii="Verdana" w:hAnsi="Verdana"/>
          <w:bCs/>
          <w:color w:val="auto"/>
          <w:sz w:val="20"/>
          <w:szCs w:val="20"/>
        </w:rPr>
        <w:t xml:space="preserve">Rozporządzenie MEN z dnia 21 maja 2001r. w sprawie ramowych statutów publicznego przedszkola oraz publicznych szkół. (Dz. U. Nr 61, poz. 624 z 2002 r. Nr 10 poz. 96, Nr 146 poz. 1416; z 2004 r. Nr 66 poz. 606; z 2005 r. Nr 10 poz. 75; z 2007r. Nr 35 poz. 222 </w:t>
      </w:r>
    </w:p>
    <w:p w:rsidR="0010741B" w:rsidRPr="001D383F" w:rsidRDefault="0010741B" w:rsidP="0010741B">
      <w:pPr>
        <w:pStyle w:val="Default"/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hAnsi="Verdana"/>
          <w:color w:val="auto"/>
          <w:sz w:val="20"/>
          <w:szCs w:val="20"/>
        </w:rPr>
      </w:pPr>
      <w:r w:rsidRPr="001D383F">
        <w:rPr>
          <w:rFonts w:ascii="Verdana" w:hAnsi="Verdana"/>
          <w:bCs/>
          <w:sz w:val="20"/>
          <w:szCs w:val="20"/>
        </w:rPr>
        <w:t>Statut Przedszkola</w:t>
      </w:r>
      <w:r w:rsidRPr="001D383F">
        <w:rPr>
          <w:rFonts w:ascii="Verdana" w:hAnsi="Verdana"/>
          <w:sz w:val="20"/>
          <w:szCs w:val="20"/>
        </w:rPr>
        <w:t xml:space="preserve">  nr 113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  <w:r w:rsidRPr="001D383F">
        <w:rPr>
          <w:rFonts w:ascii="Verdana" w:hAnsi="Verdana"/>
          <w:b/>
          <w:bCs/>
          <w:iCs/>
          <w:sz w:val="22"/>
          <w:szCs w:val="22"/>
        </w:rPr>
        <w:t>I. POSTANOWIENIA WSTĘPNE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</w:t>
      </w:r>
    </w:p>
    <w:p w:rsidR="0010741B" w:rsidRPr="001D383F" w:rsidRDefault="0010741B" w:rsidP="0010741B">
      <w:pPr>
        <w:pStyle w:val="Tekstpodstawowywcity"/>
        <w:widowControl w:val="0"/>
        <w:tabs>
          <w:tab w:val="clear" w:pos="8931"/>
          <w:tab w:val="num" w:pos="3240"/>
        </w:tabs>
        <w:autoSpaceDE w:val="0"/>
        <w:autoSpaceDN w:val="0"/>
        <w:spacing w:before="100" w:beforeAutospacing="1" w:after="100" w:afterAutospacing="1" w:line="360" w:lineRule="auto"/>
        <w:ind w:left="0" w:firstLine="0"/>
        <w:jc w:val="left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1. Regulamin określa cele, zadania i organizację rady pedagogicznej w przedszkolach publicznych.</w:t>
      </w:r>
    </w:p>
    <w:p w:rsidR="0010741B" w:rsidRPr="001D383F" w:rsidRDefault="0010741B" w:rsidP="0010741B">
      <w:pPr>
        <w:tabs>
          <w:tab w:val="num" w:pos="3240"/>
        </w:tabs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2.Rada pedagogiczna jest kolegialnym organem przedszkola w zakresie realizacji jej statutowych zadań dotyczących kształcenia, wychowania i opieki.</w:t>
      </w:r>
    </w:p>
    <w:p w:rsidR="0010741B" w:rsidRPr="001D383F" w:rsidRDefault="0010741B" w:rsidP="0010741B">
      <w:pPr>
        <w:tabs>
          <w:tab w:val="num" w:pos="3240"/>
        </w:tabs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3.Rada pedagogiczna w formie uchwał, zatwierdza, opiniuje i wnioskuje w sprawach związanych z bieżącą działalnością dydaktyczną, wychowawczą, opiekuńczą i organizacją placówki.</w:t>
      </w:r>
    </w:p>
    <w:p w:rsidR="0010741B" w:rsidRPr="001D383F" w:rsidRDefault="0010741B" w:rsidP="0010741B">
      <w:pPr>
        <w:tabs>
          <w:tab w:val="num" w:pos="3240"/>
        </w:tabs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4.Uchwały rady pedagogicznej podejmowane są większością głosów w obecności co najmniej połowy jej członków.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3"/>
          <w:szCs w:val="23"/>
        </w:rPr>
        <w:lastRenderedPageBreak/>
        <w:t>5.Dyrektor przedszkola wstrzymuje wykonywanie uchwał niezgodnych z przepisami prawa. O wstrzymaniu wykonania uchwały dyrektor niezwłocznie powiadamia organ prowadzący placówkę oraz organ sprawujący nadzór pedagogiczny. Organ sprawujący nadzór pedagogiczny w porozumieniu z organem prowadzącym, uchyla uchwałę w razie stwierdzenia jej niezgodności z przepisami prawa. Decyzja organu sprawującego nadzór pedagogiczny jest ostateczna.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  <w:r w:rsidRPr="001D383F">
        <w:rPr>
          <w:rFonts w:ascii="Verdana" w:hAnsi="Verdana"/>
          <w:b/>
          <w:bCs/>
          <w:iCs/>
          <w:sz w:val="22"/>
          <w:szCs w:val="22"/>
        </w:rPr>
        <w:t>II. SKŁAD I STRUKTURA RADY PEDAGOGICZNEJ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§2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W skład rady wchodzą: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dyrektor jako przewodniczący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wszyscy nauczyciele jako członkowie.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§3</w:t>
      </w:r>
    </w:p>
    <w:p w:rsidR="0010741B" w:rsidRPr="001D383F" w:rsidRDefault="0010741B" w:rsidP="0010741B">
      <w:pPr>
        <w:pStyle w:val="Tekstpodstawowywcity"/>
        <w:widowControl w:val="0"/>
        <w:numPr>
          <w:ilvl w:val="0"/>
          <w:numId w:val="2"/>
        </w:numPr>
        <w:tabs>
          <w:tab w:val="clear" w:pos="3240"/>
          <w:tab w:val="clear" w:pos="8931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W zebraniach rady lub w określonych punktach porządku tych zebrań mogą uczestniczyć z głosem doradczym zaproszeni przez przewodniczącego, za zgodą lub na wniosek rady, goście: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doradca metodyczny,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przedstawiciele poradni zdrowia, psychologiczno-pedagogicznej, terapeutycznej, itp.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przedstawiciele organizacji, stowarzyszeń lub fundacji zajmujących się dziećmi, lub organizacji związkowych,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przedstawiciele rodziców danej grupy dziecięcej, lub rady rodziców,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przedstawiciele organu prowadzącego i sprawującego nadzór pedagogiczny,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pracownicy administracyjni i obsługowi placówki,</w:t>
      </w:r>
    </w:p>
    <w:p w:rsidR="0010741B" w:rsidRPr="001D383F" w:rsidRDefault="0010741B" w:rsidP="001074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inne osoby, jeśli rada uzna ich obecność za celową, lub potrzebną. 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  <w:r w:rsidRPr="001D383F">
        <w:rPr>
          <w:rFonts w:ascii="Verdana" w:hAnsi="Verdana"/>
          <w:b/>
          <w:bCs/>
          <w:iCs/>
          <w:sz w:val="22"/>
          <w:szCs w:val="22"/>
        </w:rPr>
        <w:lastRenderedPageBreak/>
        <w:t>III. CELE, ZADANIA I KOMPETENCJE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§4</w:t>
      </w:r>
    </w:p>
    <w:p w:rsidR="0010741B" w:rsidRPr="001D383F" w:rsidRDefault="0010741B" w:rsidP="0010741B">
      <w:pPr>
        <w:numPr>
          <w:ilvl w:val="3"/>
          <w:numId w:val="3"/>
        </w:numPr>
        <w:tabs>
          <w:tab w:val="num" w:pos="288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Rada pedagogiczna jest organem </w:t>
      </w:r>
      <w:proofErr w:type="spellStart"/>
      <w:r w:rsidRPr="001D383F">
        <w:rPr>
          <w:rFonts w:ascii="Verdana" w:hAnsi="Verdana"/>
          <w:sz w:val="22"/>
          <w:szCs w:val="22"/>
        </w:rPr>
        <w:t>współkierującym</w:t>
      </w:r>
      <w:proofErr w:type="spellEnd"/>
      <w:r w:rsidRPr="001D383F">
        <w:rPr>
          <w:rFonts w:ascii="Verdana" w:hAnsi="Verdana"/>
          <w:sz w:val="22"/>
          <w:szCs w:val="22"/>
        </w:rPr>
        <w:t xml:space="preserve"> placówką, mającym na celu:</w:t>
      </w:r>
    </w:p>
    <w:p w:rsidR="0010741B" w:rsidRPr="001D383F" w:rsidRDefault="0010741B" w:rsidP="0010741B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dbanie o jakość placówki poprzez: tworzenie koncepcji pracy pedagogicznej przedszkola, współdecydowanie o kierunku rozwoju oraz aktywny udział w mierzeniu jakości pracy placówki.</w:t>
      </w:r>
    </w:p>
    <w:p w:rsidR="0010741B" w:rsidRPr="001D383F" w:rsidRDefault="0010741B" w:rsidP="0010741B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wspomaganie rodziny w wychowywaniu dziecka i upowszechnianie wiedzy o rozwoju dziecka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§5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Do podstawowych zadań rady należy:</w:t>
      </w:r>
    </w:p>
    <w:p w:rsidR="0010741B" w:rsidRPr="001D383F" w:rsidRDefault="0010741B" w:rsidP="0010741B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planowanie i organizowanie pracy dydaktycznej, wychowawczej i opiekuńczej, jej analizowanie, ocenianie i wnioskowanie,</w:t>
      </w:r>
    </w:p>
    <w:p w:rsidR="0010741B" w:rsidRPr="001D383F" w:rsidRDefault="0010741B" w:rsidP="0010741B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analizowanie i ocenianie organizacyjnych i materialnych warunków pracy przedszkola,</w:t>
      </w:r>
    </w:p>
    <w:p w:rsidR="0010741B" w:rsidRPr="001D383F" w:rsidRDefault="0010741B" w:rsidP="0010741B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upowszechnianie nowatorstwa pedagogicznego, innowacji i eksperymentów,</w:t>
      </w:r>
    </w:p>
    <w:p w:rsidR="0010741B" w:rsidRPr="001D383F" w:rsidRDefault="0010741B" w:rsidP="0010741B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organizowanie wewnętrznego doskonalenia zawodowego,</w:t>
      </w:r>
    </w:p>
    <w:p w:rsidR="0010741B" w:rsidRPr="001D383F" w:rsidRDefault="0010741B" w:rsidP="0010741B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przygotowywanie projektu statutu, lub jego zmian,</w:t>
      </w:r>
    </w:p>
    <w:p w:rsidR="0010741B" w:rsidRPr="001D383F" w:rsidRDefault="0010741B" w:rsidP="0010741B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planowanie i organizowanie współpracy z rodzicami i opiekunami wychowanków.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§6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Rada opracowuje i zatwierdza: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5040"/>
          <w:tab w:val="clear" w:pos="8931"/>
          <w:tab w:val="num" w:pos="426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program rozwoju placówki,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5040"/>
          <w:tab w:val="clear" w:pos="8931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innowacje, eksperymenty pedagogiczne i badania naukowe, które mają być prowadzone na terenie placówki,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5040"/>
          <w:tab w:val="clear" w:pos="8931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statut placówki,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5040"/>
          <w:tab w:val="clear" w:pos="8931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organizacją wewnętrznego doskonalenia zawodowego i plan doskonalenia zawodowego nauczycieli,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5040"/>
          <w:tab w:val="clear" w:pos="8931"/>
          <w:tab w:val="num" w:pos="426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terminarz spotkań rady w danym roku szkolnym,</w:t>
      </w:r>
    </w:p>
    <w:p w:rsidR="0010741B" w:rsidRPr="001D383F" w:rsidRDefault="0010741B" w:rsidP="0010741B">
      <w:pPr>
        <w:pStyle w:val="Tekstpodstawowywcity"/>
        <w:widowControl w:val="0"/>
        <w:numPr>
          <w:ilvl w:val="6"/>
          <w:numId w:val="3"/>
        </w:numPr>
        <w:tabs>
          <w:tab w:val="clear" w:pos="8931"/>
          <w:tab w:val="num" w:pos="426"/>
        </w:tabs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lastRenderedPageBreak/>
        <w:t xml:space="preserve">regulaminy przedszkolne o charakterze wewnętrznym. 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§7</w:t>
      </w:r>
    </w:p>
    <w:p w:rsidR="0010741B" w:rsidRPr="001D383F" w:rsidRDefault="0010741B" w:rsidP="0010741B">
      <w:pPr>
        <w:pStyle w:val="Tekstpodstawowywcity"/>
        <w:spacing w:before="100" w:beforeAutospacing="1" w:after="100" w:afterAutospacing="1" w:line="360" w:lineRule="auto"/>
        <w:rPr>
          <w:rFonts w:ascii="Verdana" w:hAnsi="Verdana"/>
          <w:i w:val="0"/>
          <w:sz w:val="22"/>
          <w:szCs w:val="22"/>
        </w:rPr>
      </w:pPr>
      <w:r w:rsidRPr="001D383F">
        <w:rPr>
          <w:rFonts w:ascii="Verdana" w:hAnsi="Verdana"/>
          <w:i w:val="0"/>
          <w:sz w:val="22"/>
          <w:szCs w:val="22"/>
        </w:rPr>
        <w:t>Rada opiniuje:</w:t>
      </w:r>
    </w:p>
    <w:p w:rsidR="0010741B" w:rsidRPr="001D383F" w:rsidRDefault="0010741B" w:rsidP="0010741B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organizacje pracy przedszkola, w tym tygodniowy rozkład zajęć,</w:t>
      </w:r>
    </w:p>
    <w:p w:rsidR="0010741B" w:rsidRPr="001D383F" w:rsidRDefault="0010741B" w:rsidP="0010741B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projekt planu finansowego placówki,</w:t>
      </w:r>
    </w:p>
    <w:p w:rsidR="0010741B" w:rsidRPr="001D383F" w:rsidRDefault="0010741B" w:rsidP="0010741B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wnioski dyrektora o przyznanie nauczycielom odznaczeń, nagród i innych wyróżnień,</w:t>
      </w:r>
    </w:p>
    <w:p w:rsidR="0010741B" w:rsidRPr="001D383F" w:rsidRDefault="0010741B" w:rsidP="0010741B">
      <w:pPr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propozycje dyrektora w sprawie przydziału nauczycielom stałych prac i zajęć w ramach wynagrodzenia zasadniczego, oraz dodatkowo płatnych zajęć dydaktycznych, wychowawczych i opiekuńczych.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360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§8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Rada wnioskuje w sprawach: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doskonalenia organizacji pracy dydaktycznej, wychowawczej i opiekuńczej,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oceny pracy nauczyciela,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dotyczących odwołania nauczyciela z funkcji dyrektora. §8.Przewodniczący Rady jest zobowiązany do: l .prowadzenia i przygotowywania zebrań Rady,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powiadamiania wszystkich jej członków o terminie i porządku zebrania zgodnie z zatwierdzonym przez Radę terminarzem jej spotkań,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przedstawiania nie rzadziej niż dwa razy w roku szkolnym ogólnych wniosków wynikających ze sprawowanego nadzoru pedagogicznego,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realizacji uchwał rady,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tworzenia atmosfery życzliwości i zgodnego współdziałania wszystkich jej członków w celu podnoszenia jakości pracy placówki,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oddziaływanie na postawę nauczycieli, pobudzania ich do twórczej pracy i podnoszenia kwalifikacji zawodowych, 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zapoznawania na bieżąco z obowiązującymi przepisami prawa oświatowego i związanego z działalnością placówki, </w:t>
      </w:r>
    </w:p>
    <w:p w:rsidR="0010741B" w:rsidRPr="001D383F" w:rsidRDefault="0010741B" w:rsidP="0010741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informowania na bieżąco o działalności placówki i jakości jej pracy.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b/>
          <w:bCs/>
          <w:iCs/>
          <w:sz w:val="22"/>
          <w:szCs w:val="22"/>
        </w:rPr>
      </w:pP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iCs/>
          <w:sz w:val="22"/>
          <w:szCs w:val="22"/>
        </w:rPr>
        <w:lastRenderedPageBreak/>
        <w:t>IV. ORGANIZACJA PRACY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§9</w:t>
      </w:r>
    </w:p>
    <w:p w:rsidR="0010741B" w:rsidRPr="001D383F" w:rsidRDefault="0010741B" w:rsidP="0010741B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Rada wykonuje swoje zadania zgodnie z zatwierdzonym programami, planami, regulaminami i terminarzem.</w:t>
      </w:r>
    </w:p>
    <w:p w:rsidR="0010741B" w:rsidRPr="001D383F" w:rsidRDefault="0010741B" w:rsidP="0010741B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Rada obraduje na zebraniach plenarnych, które mogą być organizowane z inicjatywy dyrektora, organu prowadzącego lub 1/3 członków rady, przed rozpoczęciem roku szkolnego, w jego połowie i na zakończenie. Pozostałe spotkania odbywają się zgodnie z terminarzem i bieżącymi potrzebami placówki.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iCs/>
          <w:sz w:val="22"/>
          <w:szCs w:val="22"/>
        </w:rPr>
        <w:t>V. TRYB PODEJMOWANIA UCHWAŁ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§10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1.Uchwały Rady są podejmowane zwykłą większością głosów w obecności co najmniej połowy jej członków.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2.Uchwały Rady obowiązują wszystkich pracowników przedszkola.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3. Uchwały rady pedagogicznej nie mogą być sprzeczne ze statutem przedszkola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4.Dyrektor placówki wstrzymuje wykonanie uchwał niezgodnych z przepisami prawa. 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5. O wstrzymaniu uchwały niezwłocznie powiadamia organ prowadzący i sprawujący nadzór  pedagogiczny. Organ sprawujący nadzór pedagogiczny w porozumieniu z organem prowadzącym uchyla uchwałę w przypadku stwierdzenia jej niezgodności z prawem.  Rozstrzygnięcie organu sprawującego nadzór pedagogiczny jest ostateczne.</w:t>
      </w:r>
    </w:p>
    <w:p w:rsidR="0010741B" w:rsidRPr="001D383F" w:rsidRDefault="0010741B" w:rsidP="0010741B">
      <w:pPr>
        <w:pStyle w:val="Nagwek4"/>
        <w:spacing w:before="100" w:beforeAutospacing="1" w:after="100" w:afterAutospacing="1" w:line="360" w:lineRule="auto"/>
        <w:jc w:val="left"/>
        <w:rPr>
          <w:rFonts w:ascii="Verdana" w:hAnsi="Verdana"/>
          <w:b/>
          <w:bCs/>
          <w:sz w:val="22"/>
          <w:szCs w:val="22"/>
          <w:u w:val="none"/>
        </w:rPr>
      </w:pPr>
      <w:r w:rsidRPr="001D383F">
        <w:rPr>
          <w:rFonts w:ascii="Verdana" w:hAnsi="Verdana"/>
          <w:b/>
          <w:sz w:val="22"/>
          <w:szCs w:val="22"/>
          <w:u w:val="none"/>
        </w:rPr>
        <w:t>VI. SPOSÓB DOKUMENTOWANIA DZIAŁALNOŚCI I POSIEDZEŃ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§11</w:t>
      </w:r>
    </w:p>
    <w:p w:rsidR="0010741B" w:rsidRPr="001D383F" w:rsidRDefault="0010741B" w:rsidP="0010741B">
      <w:pPr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Zebrania rady są protokołowane. Protokół z każdego posiedzenia jest sporządzany w terminie 7 dni i wpisywany do księgi protokołów.</w:t>
      </w:r>
    </w:p>
    <w:p w:rsidR="0010741B" w:rsidRPr="001D383F" w:rsidRDefault="0010741B" w:rsidP="0010741B">
      <w:pPr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lastRenderedPageBreak/>
        <w:t>Protokół zebrania podpisuje przewodniczący i protokolant wyznaczony na pierwszym w danym roku szkolnym posiedzeniu rady przez przewodniczącego, przy aprobacie rady.</w:t>
      </w:r>
    </w:p>
    <w:p w:rsidR="0010741B" w:rsidRPr="001D383F" w:rsidRDefault="0010741B" w:rsidP="0010741B">
      <w:pPr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Członkowie Rady zobowiązani są w terminie 14 dni od sporządzenia protokołu do zapoznania się z jego treścią i zgłoszenia ewentualnych poprawek przewodniczącemu. Na następnym spotkaniu rada decyduje o wprowadzeniu zgłoszonych poprawek do protokołu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left="426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§12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1.Podstawowym dokumentem działania Rady jest książka protokołów w postaci parafowanych wydruków komputerowych z każdego posiedzenia.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2.Strony księgi są numerowane cyframi arabskimi z zachowaniem numeracji ciągłej.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3.Księga protokołów może być udostępniona tylko na terenie placówki do wglądu wszystkim członkom rady, wyznaczonym przedstawicielom organu prowadzącego i sprawującego nadzór pedagogiczny. Innym osobom księga może być udostępniona po podjęciu stosownej uchwały przez radę.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4.Protokół posiedzenia Rady powinien zawierać: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a. nazwę każdego posiedzenia Rady Pedagogicznej,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b. datę,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c. imię i nazwisko protokolanta,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d. imię i nazwisko przewodniczącego,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e. imienny wykaz członków rady pedagogicznej,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f. osoby zaproszone,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g. wykaz osób nieobecnych .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h. porządek obrad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lastRenderedPageBreak/>
        <w:t xml:space="preserve">i. przebieg obrad przedstawiony w punktach zgodnych z numeracją porządku obrad;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j. podjęte uchwały oraz sposób ich podejmowania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k. inne załączniki w formie oryginalnej lub ich kserokopie (m.in. pisemne wypowiedzi, analizy, materiały itp.) lub adnotacje, gdzie się one znajdują.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ind w:left="1080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l. podpis protokolanta oraz Dyrektora Przedszkola sprawdzającego protokół na końcu protokołu oraz parafki podpisów na każdej ze stron protokołu wykonane długopisem koloru niebieskiego.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rPr>
          <w:rFonts w:ascii="Verdana" w:hAnsi="Verdana"/>
          <w:color w:val="auto"/>
          <w:sz w:val="22"/>
          <w:szCs w:val="22"/>
        </w:rPr>
      </w:pPr>
      <w:r w:rsidRPr="001D383F">
        <w:rPr>
          <w:rFonts w:ascii="Verdana" w:hAnsi="Verdana"/>
          <w:color w:val="auto"/>
          <w:sz w:val="22"/>
          <w:szCs w:val="22"/>
        </w:rPr>
        <w:t xml:space="preserve">5. Członkowie Rady są zobowiązani w terminie 14 dni od sporządzenia protokołu do zapoznania się z jego treścią i zgłoszenia ewentualnych poprawek przewodniczącemu obrad. Rada na następnym posiedzeniu decyduje o wprowadzeniu zgłoszonych poprawek do protokołu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6. Księgę protokołów należy udostępnić na terenie placówki nauczycielom, przedstawicielom organów nadzorujących oraz upoważnionym przedstawicielom związków zawodowych. </w:t>
      </w:r>
    </w:p>
    <w:p w:rsidR="0010741B" w:rsidRPr="001D383F" w:rsidRDefault="0010741B" w:rsidP="0010741B">
      <w:pPr>
        <w:pStyle w:val="Default"/>
        <w:spacing w:before="100" w:beforeAutospacing="1" w:after="100" w:afterAutospacing="1" w:line="360" w:lineRule="auto"/>
        <w:rPr>
          <w:rFonts w:ascii="Verdana" w:hAnsi="Verdana"/>
          <w:color w:val="auto"/>
          <w:sz w:val="23"/>
          <w:szCs w:val="23"/>
        </w:rPr>
      </w:pPr>
      <w:r w:rsidRPr="001D383F">
        <w:rPr>
          <w:rFonts w:ascii="Verdana" w:hAnsi="Verdana"/>
          <w:color w:val="auto"/>
          <w:sz w:val="23"/>
          <w:szCs w:val="23"/>
        </w:rPr>
        <w:t xml:space="preserve">7. Za zabezpieczenie: trwałość protokołów Rady Pedagogicznej, bezpieczeństwo ich treści, bezpieczeństwo ich przechowywania odpowiada dyrektor przedszkola. </w:t>
      </w:r>
    </w:p>
    <w:p w:rsidR="0010741B" w:rsidRPr="001D383F" w:rsidRDefault="0010741B" w:rsidP="0010741B">
      <w:pPr>
        <w:pStyle w:val="Nagwek2"/>
        <w:tabs>
          <w:tab w:val="left" w:pos="708"/>
        </w:tabs>
        <w:spacing w:before="100" w:beforeAutospacing="1" w:after="100" w:afterAutospacing="1" w:line="360" w:lineRule="auto"/>
        <w:ind w:left="709"/>
        <w:rPr>
          <w:rFonts w:ascii="Verdana" w:hAnsi="Verdana"/>
          <w:bCs/>
          <w:iCs/>
          <w:sz w:val="22"/>
          <w:szCs w:val="22"/>
        </w:rPr>
      </w:pPr>
      <w:r w:rsidRPr="001D383F">
        <w:rPr>
          <w:rFonts w:ascii="Verdana" w:hAnsi="Verdana"/>
          <w:bCs/>
          <w:iCs/>
          <w:sz w:val="22"/>
          <w:szCs w:val="22"/>
        </w:rPr>
        <w:t>VII. PRAWA I OBOWIĄZKI CZŁONKÓW RADY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§13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1.Członek rady jest zobowiązany do: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a)Rzetelnego realizowania zadań dydaktycznych, wychowawczych i opiekuńczych wynikających ze statutowych funkcji placówki,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b)Czynnego uczestniczenia we wszystkich zebraniach i pracach rady,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lastRenderedPageBreak/>
        <w:t>c)Udziału w wewnętrznym doskonaleniu i rozwijaniu własnych umiejętności zawodowych poprzez podnoszenie kwalifikacji i samokształcenie,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d)Przestrzegania prawa oświatowego i zarządzeń dyrektora,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e)Przestrzegania i realizowania uchwał rady, także wtedy gdy zgłosił swoje zastrzeżenia, lub głosował przeciwko uchwale,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f)Składania przed radą sprawozdań z przydzielonych zadań,</w:t>
      </w:r>
    </w:p>
    <w:p w:rsidR="0010741B" w:rsidRPr="001D383F" w:rsidRDefault="0010741B" w:rsidP="0010741B">
      <w:pPr>
        <w:numPr>
          <w:ilvl w:val="3"/>
          <w:numId w:val="0"/>
        </w:numPr>
        <w:tabs>
          <w:tab w:val="num" w:pos="720"/>
          <w:tab w:val="num" w:pos="2880"/>
        </w:tabs>
        <w:spacing w:before="100" w:beforeAutospacing="1" w:after="100" w:afterAutospacing="1"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g)nieujawniania spraw poruszanych na posiedzeniu rady, które mogą naruszać dobro osobiste dzieci lub ich rodziców, a także nauczycieli i innych pracowników przedszkola.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§14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1.Członkowie rady mają prawo do: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67"/>
          <w:tab w:val="num" w:pos="504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a)Zgłaszania wniosków uzasadnionych podnoszeniem jakości pracy placówki,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b)Wniesienia punktu do porządku obrad rady,</w:t>
      </w:r>
    </w:p>
    <w:p w:rsidR="0010741B" w:rsidRPr="001D383F" w:rsidRDefault="0010741B" w:rsidP="0010741B">
      <w:pPr>
        <w:numPr>
          <w:ilvl w:val="6"/>
          <w:numId w:val="0"/>
        </w:numPr>
        <w:tabs>
          <w:tab w:val="num" w:pos="5040"/>
        </w:tabs>
        <w:spacing w:before="100" w:beforeAutospacing="1" w:after="100" w:afterAutospacing="1" w:line="360" w:lineRule="auto"/>
        <w:ind w:left="426" w:hanging="426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c)Pełnej informacji z zakresu zarządzania i gospodarki finansowej placówki.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2.Nauczyciele zobowiązani są do: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a) nie ujawniania spraw  poruszanych na posiedzeniach rady pedagogicznej,  które mogą naruszyć dobro osobiste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-b)czynnego uczestnictwa w zebraniach rady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c) realizacji uchwał rady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d)składania przed radą sprawozdań z wykonywanych obowiązków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3.Przewodniczący rady pedagogicznej /dyrektor placówki/ zobowiązany jest do;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a)atmosfery życzliwości i zgodnego współdziałania wszystkich członków rady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lastRenderedPageBreak/>
        <w:t>b)twórczego oddziaływania  na postawę nauczycieli, pobudzania ich do permanentnego zdobywania wiedzy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c)dbanie o autorytet rady, ochronę praw i godności jej członków</w:t>
      </w:r>
    </w:p>
    <w:p w:rsidR="0010741B" w:rsidRPr="001D383F" w:rsidRDefault="0010741B" w:rsidP="0010741B">
      <w:pPr>
        <w:pStyle w:val="Nagwek2"/>
        <w:widowControl w:val="0"/>
        <w:tabs>
          <w:tab w:val="num" w:pos="1080"/>
        </w:tabs>
        <w:autoSpaceDE w:val="0"/>
        <w:autoSpaceDN w:val="0"/>
        <w:spacing w:before="100" w:beforeAutospacing="1" w:after="100" w:afterAutospacing="1" w:line="360" w:lineRule="auto"/>
        <w:ind w:left="709" w:hanging="720"/>
        <w:jc w:val="center"/>
        <w:rPr>
          <w:rFonts w:ascii="Verdana" w:hAnsi="Verdana"/>
          <w:bCs/>
          <w:iCs/>
          <w:sz w:val="22"/>
          <w:szCs w:val="22"/>
        </w:rPr>
      </w:pPr>
      <w:r w:rsidRPr="001D383F">
        <w:rPr>
          <w:rFonts w:ascii="Verdana" w:hAnsi="Verdana"/>
          <w:bCs/>
          <w:iCs/>
          <w:sz w:val="22"/>
          <w:szCs w:val="22"/>
        </w:rPr>
        <w:t>VIII. POSTANOWIENIA KOŃCOWE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§15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W realizacji swych zadań rada współpracuje z funkcjonującymi w placówce organami kolegialnymi rodziców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§16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Rada wybiera spośród swoich członków przedstawicieli do reprezentowania jej na zewnątrz.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§17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Działalność rady jest zgodna z obowiązującym prawem.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b/>
          <w:bCs/>
          <w:sz w:val="22"/>
          <w:szCs w:val="22"/>
        </w:rPr>
        <w:t>§18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b/>
          <w:bCs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Niniejszy regulamin wchodzi w życie z dniem uchwalenia, tj.01.01.2013r.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 xml:space="preserve">Uchwała Rady Pedagogicznej Nr 1/2013 </w:t>
      </w:r>
    </w:p>
    <w:p w:rsidR="0010741B" w:rsidRPr="001D383F" w:rsidRDefault="0010741B" w:rsidP="0010741B">
      <w:pPr>
        <w:spacing w:before="100" w:beforeAutospacing="1" w:after="100" w:afterAutospacing="1" w:line="360" w:lineRule="auto"/>
        <w:ind w:right="-141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Z dniem 1 stycznia 2013 traci moc regulamin uchwalony w 01.09.2004r</w:t>
      </w:r>
    </w:p>
    <w:p w:rsidR="0010741B" w:rsidRPr="001D383F" w:rsidRDefault="0010741B" w:rsidP="0010741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1D383F">
        <w:rPr>
          <w:rFonts w:ascii="Verdana" w:hAnsi="Verdana"/>
          <w:sz w:val="22"/>
          <w:szCs w:val="22"/>
        </w:rPr>
        <w:t>Podpisy członków rady i przewodniczącego:</w:t>
      </w: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1D383F">
        <w:rPr>
          <w:rFonts w:ascii="Verdana" w:hAnsi="Verdana"/>
          <w:sz w:val="24"/>
          <w:szCs w:val="24"/>
        </w:rPr>
        <w:tab/>
      </w:r>
    </w:p>
    <w:p w:rsidR="0010741B" w:rsidRPr="001D383F" w:rsidRDefault="0010741B" w:rsidP="0010741B">
      <w:pPr>
        <w:pStyle w:val="Tekstpodstawowy3"/>
        <w:spacing w:before="100" w:beforeAutospacing="1" w:after="100" w:afterAutospacing="1" w:line="360" w:lineRule="auto"/>
        <w:ind w:right="-141"/>
        <w:rPr>
          <w:rFonts w:ascii="Verdana" w:hAnsi="Verdana"/>
          <w:sz w:val="22"/>
          <w:szCs w:val="22"/>
        </w:rPr>
      </w:pPr>
    </w:p>
    <w:p w:rsidR="0010741B" w:rsidRPr="001D383F" w:rsidRDefault="0010741B" w:rsidP="0010741B">
      <w:pPr>
        <w:spacing w:before="100" w:beforeAutospacing="1" w:after="100" w:afterAutospacing="1" w:line="360" w:lineRule="auto"/>
        <w:rPr>
          <w:rFonts w:ascii="Verdana" w:hAnsi="Verdana"/>
        </w:rPr>
      </w:pPr>
    </w:p>
    <w:p w:rsidR="004A76DE" w:rsidRPr="001D383F" w:rsidRDefault="004A76DE"/>
    <w:sectPr w:rsidR="004A76DE" w:rsidRPr="001D383F" w:rsidSect="0010741B">
      <w:headerReference w:type="even" r:id="rId9"/>
      <w:footerReference w:type="even" r:id="rId10"/>
      <w:footerReference w:type="default" r:id="rId11"/>
      <w:pgSz w:w="11906" w:h="16838" w:code="9"/>
      <w:pgMar w:top="1134" w:right="1843" w:bottom="709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3C" w:rsidRDefault="00D3103C" w:rsidP="007B2CC5">
      <w:r>
        <w:separator/>
      </w:r>
    </w:p>
  </w:endnote>
  <w:endnote w:type="continuationSeparator" w:id="0">
    <w:p w:rsidR="00D3103C" w:rsidRDefault="00D3103C" w:rsidP="007B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7" w:rsidRDefault="007B2C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2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877" w:rsidRDefault="00D310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438"/>
      <w:docPartObj>
        <w:docPartGallery w:val="Page Numbers (Bottom of Page)"/>
        <w:docPartUnique/>
      </w:docPartObj>
    </w:sdtPr>
    <w:sdtContent>
      <w:p w:rsidR="00F14E88" w:rsidRDefault="003C4219">
        <w:pPr>
          <w:pStyle w:val="Stopka"/>
          <w:jc w:val="right"/>
        </w:pPr>
        <w:r w:rsidRPr="00F14E88">
          <w:rPr>
            <w:rFonts w:ascii="Verdana" w:hAnsi="Verdana"/>
          </w:rPr>
          <w:t xml:space="preserve">Strona | </w:t>
        </w:r>
        <w:r w:rsidR="007B2CC5" w:rsidRPr="00F14E88">
          <w:rPr>
            <w:rFonts w:ascii="Verdana" w:hAnsi="Verdana"/>
          </w:rPr>
          <w:fldChar w:fldCharType="begin"/>
        </w:r>
        <w:r w:rsidRPr="00F14E88">
          <w:rPr>
            <w:rFonts w:ascii="Verdana" w:hAnsi="Verdana"/>
          </w:rPr>
          <w:instrText xml:space="preserve"> PAGE   \* MERGEFORMAT </w:instrText>
        </w:r>
        <w:r w:rsidR="007B2CC5" w:rsidRPr="00F14E88">
          <w:rPr>
            <w:rFonts w:ascii="Verdana" w:hAnsi="Verdana"/>
          </w:rPr>
          <w:fldChar w:fldCharType="separate"/>
        </w:r>
        <w:r w:rsidR="001D383F">
          <w:rPr>
            <w:rFonts w:ascii="Verdana" w:hAnsi="Verdana"/>
            <w:noProof/>
          </w:rPr>
          <w:t>2</w:t>
        </w:r>
        <w:r w:rsidR="007B2CC5" w:rsidRPr="00F14E88">
          <w:rPr>
            <w:rFonts w:ascii="Verdana" w:hAnsi="Verdana"/>
          </w:rPr>
          <w:fldChar w:fldCharType="end"/>
        </w:r>
        <w:r>
          <w:t xml:space="preserve"> </w:t>
        </w:r>
      </w:p>
    </w:sdtContent>
  </w:sdt>
  <w:p w:rsidR="00811877" w:rsidRDefault="00D310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3C" w:rsidRDefault="00D3103C" w:rsidP="007B2CC5">
      <w:r>
        <w:separator/>
      </w:r>
    </w:p>
  </w:footnote>
  <w:footnote w:type="continuationSeparator" w:id="0">
    <w:p w:rsidR="00D3103C" w:rsidRDefault="00D3103C" w:rsidP="007B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7" w:rsidRDefault="007B2C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2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877" w:rsidRDefault="00D310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FCC"/>
    <w:multiLevelType w:val="hybridMultilevel"/>
    <w:tmpl w:val="0B22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7D98"/>
    <w:multiLevelType w:val="hybridMultilevel"/>
    <w:tmpl w:val="EB20BFEC"/>
    <w:lvl w:ilvl="0" w:tplc="0A104308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137E0113"/>
    <w:multiLevelType w:val="hybridMultilevel"/>
    <w:tmpl w:val="D212A7BC"/>
    <w:lvl w:ilvl="0" w:tplc="68E4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B0929"/>
    <w:multiLevelType w:val="hybridMultilevel"/>
    <w:tmpl w:val="11CA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1074A"/>
    <w:multiLevelType w:val="hybridMultilevel"/>
    <w:tmpl w:val="9A10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07E8B"/>
    <w:multiLevelType w:val="multilevel"/>
    <w:tmpl w:val="2024450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9761851"/>
    <w:multiLevelType w:val="hybridMultilevel"/>
    <w:tmpl w:val="389E4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021E6"/>
    <w:multiLevelType w:val="hybridMultilevel"/>
    <w:tmpl w:val="599AE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0BE5"/>
    <w:multiLevelType w:val="multilevel"/>
    <w:tmpl w:val="1E88D2F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A443F"/>
    <w:multiLevelType w:val="hybridMultilevel"/>
    <w:tmpl w:val="DFE4D9D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1B"/>
    <w:rsid w:val="0010741B"/>
    <w:rsid w:val="001D383F"/>
    <w:rsid w:val="003C4219"/>
    <w:rsid w:val="004A76DE"/>
    <w:rsid w:val="007B2CC5"/>
    <w:rsid w:val="00D3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41B"/>
    <w:pPr>
      <w:keepNext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0741B"/>
    <w:pPr>
      <w:keepNext/>
      <w:ind w:left="708"/>
      <w:jc w:val="both"/>
      <w:outlineLvl w:val="3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741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41B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10741B"/>
    <w:pPr>
      <w:tabs>
        <w:tab w:val="left" w:pos="8931"/>
      </w:tabs>
      <w:ind w:left="426" w:hanging="426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41B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7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4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741B"/>
  </w:style>
  <w:style w:type="paragraph" w:styleId="Nagwek">
    <w:name w:val="header"/>
    <w:basedOn w:val="Normalny"/>
    <w:link w:val="NagwekZnak"/>
    <w:rsid w:val="00107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0741B"/>
    <w:pPr>
      <w:ind w:right="1700"/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0741B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rsid w:val="00107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2014-01-02T08:52:00Z</dcterms:created>
  <dcterms:modified xsi:type="dcterms:W3CDTF">2014-01-02T12:44:00Z</dcterms:modified>
</cp:coreProperties>
</file>